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B96BA" w14:textId="7D929E4F" w:rsidR="000E0428" w:rsidRDefault="000E0428" w:rsidP="000E0428">
      <w:pPr>
        <w:jc w:val="center"/>
        <w:rPr>
          <w:b/>
          <w:bCs/>
          <w:sz w:val="28"/>
          <w:szCs w:val="28"/>
        </w:rPr>
      </w:pPr>
      <w:r w:rsidRPr="000E0428">
        <w:rPr>
          <w:b/>
          <w:bCs/>
          <w:sz w:val="28"/>
          <w:szCs w:val="28"/>
        </w:rPr>
        <w:t>Муниципальный этап всероссийской олимпиады школьников по искусству (МХК)</w:t>
      </w:r>
      <w:r>
        <w:rPr>
          <w:b/>
          <w:bCs/>
          <w:sz w:val="28"/>
          <w:szCs w:val="28"/>
        </w:rPr>
        <w:t xml:space="preserve"> </w:t>
      </w:r>
      <w:r w:rsidRPr="000E0428">
        <w:rPr>
          <w:b/>
          <w:bCs/>
          <w:sz w:val="28"/>
          <w:szCs w:val="28"/>
        </w:rPr>
        <w:t>2023/24 учебного года</w:t>
      </w:r>
    </w:p>
    <w:p w14:paraId="7CD02EF6" w14:textId="59A693B8" w:rsidR="000E0428" w:rsidRDefault="000E0428" w:rsidP="000E0428">
      <w:pPr>
        <w:jc w:val="center"/>
        <w:rPr>
          <w:b/>
          <w:bCs/>
          <w:sz w:val="28"/>
          <w:szCs w:val="28"/>
        </w:rPr>
      </w:pPr>
    </w:p>
    <w:p w14:paraId="667DD986" w14:textId="6B94980A" w:rsid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 xml:space="preserve">Муниципальный этап олимпиады по искусству (МХК) проводится </w:t>
      </w:r>
      <w:r>
        <w:rPr>
          <w:sz w:val="28"/>
          <w:szCs w:val="28"/>
        </w:rPr>
        <w:br/>
      </w:r>
      <w:r w:rsidRPr="000E0428">
        <w:rPr>
          <w:sz w:val="28"/>
          <w:szCs w:val="28"/>
        </w:rPr>
        <w:t>по заданиям, разработанным для 7-8 классов и отдельно для 9, 10 и 11 классов.</w:t>
      </w:r>
    </w:p>
    <w:p w14:paraId="17CCCCB7" w14:textId="67D80C4B" w:rsid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Длительность теоретического тура составляет</w:t>
      </w:r>
      <w:r>
        <w:rPr>
          <w:sz w:val="28"/>
          <w:szCs w:val="28"/>
        </w:rPr>
        <w:t>:</w:t>
      </w:r>
    </w:p>
    <w:p w14:paraId="26D64384" w14:textId="6B9CA968" w:rsidR="000E0428" w:rsidRP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7-8 классы – 5 академических часов (225 минут);</w:t>
      </w:r>
    </w:p>
    <w:p w14:paraId="71D5F090" w14:textId="6CC0F206" w:rsidR="000E0428" w:rsidRP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9 класс – 5 академических часов (225 минут);</w:t>
      </w:r>
    </w:p>
    <w:p w14:paraId="377AA725" w14:textId="60D92F5A" w:rsidR="000E0428" w:rsidRP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10 класс – 5 академических часов (225 минут);</w:t>
      </w:r>
    </w:p>
    <w:p w14:paraId="3E99A52E" w14:textId="597FFF4D" w:rsid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11 класс – 5 академических часов (225 минут).</w:t>
      </w:r>
    </w:p>
    <w:p w14:paraId="1E720CCF" w14:textId="186220E4" w:rsidR="000E0428" w:rsidRDefault="000E0428" w:rsidP="000E0428">
      <w:pPr>
        <w:ind w:firstLine="709"/>
        <w:jc w:val="both"/>
        <w:rPr>
          <w:sz w:val="28"/>
          <w:szCs w:val="28"/>
        </w:rPr>
      </w:pPr>
    </w:p>
    <w:p w14:paraId="07948D71" w14:textId="5DED6889" w:rsid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Каждому участнику должно быть предоставлено предусмотренное для выполнения заданий отдельное рабочее место и оборудование. Желательно обеспечить участников ручками с чернилами установленного организатором цвета.</w:t>
      </w:r>
    </w:p>
    <w:p w14:paraId="77D031D9" w14:textId="2AB5B152" w:rsid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 xml:space="preserve">Рекомендуется проведение </w:t>
      </w:r>
      <w:r>
        <w:rPr>
          <w:sz w:val="28"/>
          <w:szCs w:val="28"/>
        </w:rPr>
        <w:t>олимпиады</w:t>
      </w:r>
      <w:r w:rsidRPr="000E0428">
        <w:rPr>
          <w:sz w:val="28"/>
          <w:szCs w:val="28"/>
        </w:rPr>
        <w:t xml:space="preserve"> в кабинете информатики </w:t>
      </w:r>
      <w:r>
        <w:rPr>
          <w:sz w:val="28"/>
          <w:szCs w:val="28"/>
        </w:rPr>
        <w:br/>
      </w:r>
      <w:r w:rsidRPr="000E0428">
        <w:rPr>
          <w:sz w:val="28"/>
          <w:szCs w:val="28"/>
        </w:rPr>
        <w:t>с целью использования его оборудования для загрузки изобразительных рядов и их дальнейшего просмотра участниками на экране</w:t>
      </w:r>
      <w:r>
        <w:rPr>
          <w:sz w:val="28"/>
          <w:szCs w:val="28"/>
        </w:rPr>
        <w:t>.</w:t>
      </w:r>
    </w:p>
    <w:p w14:paraId="17606877" w14:textId="0F6B56AD" w:rsid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 xml:space="preserve">При выполнении заданий олимпиады </w:t>
      </w:r>
      <w:r>
        <w:rPr>
          <w:sz w:val="28"/>
          <w:szCs w:val="28"/>
        </w:rPr>
        <w:t>з</w:t>
      </w:r>
      <w:r w:rsidRPr="000E0428">
        <w:rPr>
          <w:sz w:val="28"/>
          <w:szCs w:val="28"/>
        </w:rPr>
        <w:t>апрещается пользоваться принесенными с собой калькуляторами, справочными материалами, средствами связи и электронно-вычислительной техникой.</w:t>
      </w:r>
    </w:p>
    <w:p w14:paraId="23E8DACE" w14:textId="014E2F6F" w:rsid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Рекомендуется в качестве справочного материала использовать орфографический словарь (1-2 печатных экземпляра на аудиторию).</w:t>
      </w:r>
    </w:p>
    <w:p w14:paraId="2F7E602F" w14:textId="724E125D" w:rsid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Итоговая оценка за выполнение заданий определяется путём сложения суммы баллов, набранных участником за выполнение заданий</w:t>
      </w:r>
      <w:r>
        <w:rPr>
          <w:sz w:val="28"/>
          <w:szCs w:val="28"/>
        </w:rPr>
        <w:t>, а всего не более</w:t>
      </w:r>
      <w:r w:rsidRPr="000E0428">
        <w:rPr>
          <w:sz w:val="28"/>
          <w:szCs w:val="28"/>
        </w:rPr>
        <w:t xml:space="preserve"> 100</w:t>
      </w:r>
      <w:r>
        <w:rPr>
          <w:sz w:val="28"/>
          <w:szCs w:val="28"/>
        </w:rPr>
        <w:t xml:space="preserve"> </w:t>
      </w:r>
      <w:r w:rsidRPr="000E0428">
        <w:rPr>
          <w:sz w:val="28"/>
          <w:szCs w:val="28"/>
        </w:rPr>
        <w:t>балл</w:t>
      </w:r>
      <w:r>
        <w:rPr>
          <w:sz w:val="28"/>
          <w:szCs w:val="28"/>
        </w:rPr>
        <w:t>ов.</w:t>
      </w:r>
    </w:p>
    <w:p w14:paraId="3823720C" w14:textId="7DA9AB4D" w:rsidR="000E0428" w:rsidRPr="000E0428" w:rsidRDefault="000E0428" w:rsidP="000E04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Итоги подводятся отдельно в каждой параллели. </w:t>
      </w:r>
    </w:p>
    <w:sectPr w:rsidR="000E0428" w:rsidRPr="000E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EF7C52"/>
    <w:multiLevelType w:val="hybridMultilevel"/>
    <w:tmpl w:val="35D0F6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0BD"/>
    <w:rsid w:val="000E0428"/>
    <w:rsid w:val="005D2A3E"/>
    <w:rsid w:val="006335AF"/>
    <w:rsid w:val="008A5D6F"/>
    <w:rsid w:val="009132CF"/>
    <w:rsid w:val="009F6579"/>
    <w:rsid w:val="00B12258"/>
    <w:rsid w:val="00C1526B"/>
    <w:rsid w:val="00D350BD"/>
    <w:rsid w:val="00D71743"/>
    <w:rsid w:val="00E8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68253"/>
  <w15:docId w15:val="{C93A9A44-6522-44D6-B53C-95E751DF4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Игоревна Данилевская</cp:lastModifiedBy>
  <cp:revision>3</cp:revision>
  <dcterms:created xsi:type="dcterms:W3CDTF">2023-10-17T09:57:00Z</dcterms:created>
  <dcterms:modified xsi:type="dcterms:W3CDTF">2023-10-23T02:25:00Z</dcterms:modified>
</cp:coreProperties>
</file>